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10F" w:rsidRPr="004254DD" w:rsidRDefault="003B710F" w:rsidP="003B710F">
      <w:pPr>
        <w:bidi/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bidi="fa-IR"/>
        </w:rPr>
      </w:pPr>
      <w:r w:rsidRPr="004254DD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اطلاعات شخصى 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و علمي</w:t>
      </w:r>
    </w:p>
    <w:p w:rsidR="003B710F" w:rsidRPr="004254DD" w:rsidRDefault="003B710F" w:rsidP="003B710F">
      <w:pPr>
        <w:bidi/>
        <w:spacing w:after="0" w:line="288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</w:p>
    <w:p w:rsidR="004254DD" w:rsidRPr="004254DD" w:rsidRDefault="004254DD" w:rsidP="004254DD">
      <w:pPr>
        <w:bidi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254DD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و علمى</w:t>
      </w:r>
    </w:p>
    <w:p w:rsidR="004254DD" w:rsidRPr="004254DD" w:rsidRDefault="004254DD" w:rsidP="004254DD">
      <w:pPr>
        <w:bidi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254DD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نام</w:t>
      </w:r>
      <w:r w:rsidRPr="0042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25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54DD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وحید </w:t>
      </w:r>
    </w:p>
    <w:p w:rsidR="004254DD" w:rsidRPr="004254DD" w:rsidRDefault="004254DD" w:rsidP="004254DD">
      <w:pPr>
        <w:bidi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254DD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نام‌خانوادگى</w:t>
      </w:r>
      <w:r w:rsidRPr="0042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25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54DD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مغفرتی</w:t>
      </w:r>
    </w:p>
    <w:p w:rsidR="004254DD" w:rsidRPr="004254DD" w:rsidRDefault="004254DD" w:rsidP="004254DD">
      <w:pPr>
        <w:bidi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254DD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گروه آموزشى:</w:t>
      </w:r>
      <w:r w:rsidRPr="004254DD">
        <w:rPr>
          <w:rFonts w:ascii="Times New Roman" w:eastAsia="Times New Roman" w:hAnsi="Times New Roman" w:cs="Times New Roman" w:hint="cs"/>
          <w:color w:val="000000"/>
          <w:sz w:val="24"/>
          <w:szCs w:val="24"/>
        </w:rPr>
        <w:t xml:space="preserve"> </w:t>
      </w:r>
      <w:r w:rsidRPr="004254DD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بيهوشي </w:t>
      </w:r>
    </w:p>
    <w:p w:rsidR="004254DD" w:rsidRPr="004254DD" w:rsidRDefault="004254DD" w:rsidP="004254DD">
      <w:pPr>
        <w:bidi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254DD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مرتبه علمى : </w:t>
      </w:r>
      <w:r w:rsidRPr="004254DD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استاديار</w:t>
      </w:r>
    </w:p>
    <w:p w:rsidR="004254DD" w:rsidRPr="004254DD" w:rsidRDefault="004254DD" w:rsidP="004254DD">
      <w:pPr>
        <w:bidi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254DD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تحصيلات</w:t>
      </w:r>
    </w:p>
    <w:tbl>
      <w:tblPr>
        <w:bidiVisual/>
        <w:tblW w:w="5196" w:type="dxa"/>
        <w:tblInd w:w="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417"/>
        <w:gridCol w:w="1057"/>
        <w:gridCol w:w="1237"/>
      </w:tblGrid>
      <w:tr w:rsidR="004254DD" w:rsidRPr="004254DD">
        <w:trPr>
          <w:trHeight w:val="432"/>
        </w:trPr>
        <w:tc>
          <w:tcPr>
            <w:tcW w:w="1485" w:type="dxa"/>
            <w:tcBorders>
              <w:top w:val="nil"/>
              <w:left w:val="nil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before="100" w:beforeAutospacing="1" w:after="100" w:afterAutospacing="1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تحصيلات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before="100" w:beforeAutospacing="1" w:after="100" w:afterAutospacing="1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رشته/گرايش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before="100" w:beforeAutospacing="1" w:after="100" w:afterAutospacing="1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دانشگاه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18" w:space="0" w:color="000080"/>
              <w:right w:val="nil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before="100" w:beforeAutospacing="1" w:after="100" w:afterAutospacing="1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كشور</w:t>
            </w:r>
          </w:p>
        </w:tc>
      </w:tr>
      <w:tr w:rsidR="004254DD" w:rsidRPr="004254DD">
        <w:trPr>
          <w:trHeight w:val="432"/>
        </w:trPr>
        <w:tc>
          <w:tcPr>
            <w:tcW w:w="148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before="100" w:beforeAutospacing="1" w:after="100" w:afterAutospacing="1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پزشکی عمومی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before="100" w:beforeAutospacing="1" w:after="100" w:afterAutospacing="1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پزشكي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before="100" w:beforeAutospacing="1" w:after="100" w:afterAutospacing="1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علوم پزشكي مشهد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before="100" w:beforeAutospacing="1" w:after="100" w:afterAutospacing="1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ايران</w:t>
            </w:r>
          </w:p>
        </w:tc>
      </w:tr>
      <w:tr w:rsidR="004254DD" w:rsidRPr="004254DD">
        <w:trPr>
          <w:trHeight w:val="432"/>
        </w:trPr>
        <w:tc>
          <w:tcPr>
            <w:tcW w:w="148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before="100" w:beforeAutospacing="1" w:after="100" w:afterAutospacing="1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دكتري تخصصي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before="100" w:beforeAutospacing="1" w:after="100" w:afterAutospacing="1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بيهوشي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before="100" w:beforeAutospacing="1" w:after="100" w:afterAutospacing="1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علوم پزشكي مشهد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before="100" w:beforeAutospacing="1" w:after="100" w:afterAutospacing="1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ايران</w:t>
            </w:r>
          </w:p>
        </w:tc>
      </w:tr>
      <w:tr w:rsidR="004254DD" w:rsidRPr="004254DD">
        <w:trPr>
          <w:trHeight w:val="367"/>
        </w:trPr>
        <w:tc>
          <w:tcPr>
            <w:tcW w:w="148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beforeAutospacing="1" w:after="0" w:afterAutospacing="1" w:line="288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beforeAutospacing="1" w:after="0" w:afterAutospacing="1" w:line="288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beforeAutospacing="1" w:after="0" w:afterAutospacing="1" w:line="288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beforeAutospacing="1" w:after="0" w:afterAutospacing="1" w:line="288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</w:tbl>
    <w:p w:rsidR="004254DD" w:rsidRPr="004254DD" w:rsidRDefault="004254DD" w:rsidP="004254DD">
      <w:pPr>
        <w:bidi/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254DD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تخصص اصلى</w:t>
      </w:r>
      <w:r w:rsidRPr="0042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4254DD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 بيهوشي</w:t>
      </w:r>
    </w:p>
    <w:p w:rsidR="004254DD" w:rsidRPr="004254DD" w:rsidRDefault="004254DD" w:rsidP="004254DD">
      <w:pPr>
        <w:bidi/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254DD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آشنايى با زبانهاى خارجى </w:t>
      </w:r>
      <w:r w:rsidRPr="0042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4254DD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انگليسي</w:t>
      </w:r>
    </w:p>
    <w:p w:rsidR="004254DD" w:rsidRPr="004254DD" w:rsidRDefault="004254DD" w:rsidP="004254DD">
      <w:pPr>
        <w:bidi/>
        <w:spacing w:before="24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254DD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2. انتشارات</w:t>
      </w:r>
    </w:p>
    <w:p w:rsidR="004254DD" w:rsidRPr="004254DD" w:rsidRDefault="004254DD" w:rsidP="004254DD">
      <w:pPr>
        <w:bidi/>
        <w:spacing w:before="120" w:after="120" w:line="288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254DD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مقالات علمى در نشريات خارجى و داخلي</w:t>
      </w:r>
    </w:p>
    <w:tbl>
      <w:tblPr>
        <w:bidiVisual/>
        <w:tblW w:w="0" w:type="auto"/>
        <w:tblInd w:w="7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1463"/>
        <w:gridCol w:w="854"/>
        <w:gridCol w:w="1011"/>
        <w:gridCol w:w="766"/>
        <w:gridCol w:w="1159"/>
      </w:tblGrid>
      <w:tr w:rsidR="004254DD" w:rsidRPr="004254DD">
        <w:trPr>
          <w:trHeight w:val="432"/>
        </w:trPr>
        <w:tc>
          <w:tcPr>
            <w:tcW w:w="2424" w:type="dxa"/>
            <w:tcBorders>
              <w:top w:val="nil"/>
              <w:left w:val="nil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Journal</w:t>
            </w:r>
          </w:p>
        </w:tc>
        <w:tc>
          <w:tcPr>
            <w:tcW w:w="854" w:type="dxa"/>
            <w:tcBorders>
              <w:top w:val="nil"/>
              <w:left w:val="single" w:sz="18" w:space="0" w:color="FFFFFF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Volume</w:t>
            </w:r>
          </w:p>
        </w:tc>
        <w:tc>
          <w:tcPr>
            <w:tcW w:w="1011" w:type="dxa"/>
            <w:tcBorders>
              <w:top w:val="nil"/>
              <w:left w:val="single" w:sz="18" w:space="0" w:color="FFFFFF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66" w:type="dxa"/>
            <w:tcBorders>
              <w:top w:val="nil"/>
              <w:left w:val="single" w:sz="18" w:space="0" w:color="FFFFFF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159" w:type="dxa"/>
            <w:tcBorders>
              <w:top w:val="nil"/>
              <w:left w:val="single" w:sz="18" w:space="0" w:color="FFFFFF"/>
              <w:bottom w:val="single" w:sz="18" w:space="0" w:color="000080"/>
              <w:right w:val="nil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Co-authors</w:t>
            </w:r>
          </w:p>
        </w:tc>
      </w:tr>
      <w:tr w:rsidR="004254DD" w:rsidRPr="004254DD">
        <w:trPr>
          <w:trHeight w:val="432"/>
        </w:trPr>
        <w:tc>
          <w:tcPr>
            <w:tcW w:w="2424" w:type="dxa"/>
            <w:tcBorders>
              <w:top w:val="single" w:sz="18" w:space="0" w:color="000080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بررسی برخی متغیرهای همودینامیک ناشی از افزودن اپی نفرین در بی حسی نخاعی </w:t>
            </w:r>
          </w:p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463" w:type="dxa"/>
            <w:tcBorders>
              <w:top w:val="single" w:sz="18" w:space="0" w:color="000080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درمجله علوم پزشکیدانشگاه آزاد اسلامی واحدمشهد</w:t>
            </w:r>
          </w:p>
        </w:tc>
        <w:tc>
          <w:tcPr>
            <w:tcW w:w="854" w:type="dxa"/>
            <w:tcBorders>
              <w:top w:val="single" w:sz="18" w:space="0" w:color="000080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سال چهارم</w:t>
            </w:r>
          </w:p>
        </w:tc>
        <w:tc>
          <w:tcPr>
            <w:tcW w:w="1011" w:type="dxa"/>
            <w:tcBorders>
              <w:top w:val="single" w:sz="18" w:space="0" w:color="000080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4</w:t>
            </w:r>
          </w:p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766" w:type="dxa"/>
            <w:tcBorders>
              <w:top w:val="single" w:sz="18" w:space="0" w:color="000080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زمستان 87</w:t>
            </w:r>
          </w:p>
        </w:tc>
        <w:tc>
          <w:tcPr>
            <w:tcW w:w="1159" w:type="dxa"/>
            <w:tcBorders>
              <w:top w:val="single" w:sz="18" w:space="0" w:color="000080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مهسا كيافر ،حامدبيضايي ،رويا نصيري</w:t>
            </w:r>
          </w:p>
        </w:tc>
      </w:tr>
      <w:tr w:rsidR="004254DD" w:rsidRPr="004254DD">
        <w:trPr>
          <w:trHeight w:val="432"/>
        </w:trPr>
        <w:tc>
          <w:tcPr>
            <w:tcW w:w="242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beforeAutospacing="1" w:after="0" w:afterAutospacing="1" w:line="288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6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beforeAutospacing="1" w:after="0" w:afterAutospacing="1" w:line="288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beforeAutospacing="1" w:after="0" w:afterAutospacing="1" w:line="288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0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beforeAutospacing="1" w:after="0" w:afterAutospacing="1" w:line="288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7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beforeAutospacing="1" w:after="0" w:afterAutospacing="1" w:line="288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159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beforeAutospacing="1" w:after="0" w:afterAutospacing="1" w:line="288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</w:tbl>
    <w:p w:rsidR="004254DD" w:rsidRPr="004254DD" w:rsidRDefault="004254DD" w:rsidP="004254DD">
      <w:pPr>
        <w:bidi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254DD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 </w:t>
      </w:r>
    </w:p>
    <w:p w:rsidR="004254DD" w:rsidRPr="004254DD" w:rsidRDefault="004254DD" w:rsidP="004254DD">
      <w:pPr>
        <w:bidi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254DD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مقالات علمى در كنفرانسهاى داخلى وخارجي</w:t>
      </w:r>
    </w:p>
    <w:tbl>
      <w:tblPr>
        <w:bidiVisual/>
        <w:tblW w:w="0" w:type="auto"/>
        <w:tblInd w:w="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140"/>
        <w:gridCol w:w="700"/>
        <w:gridCol w:w="1256"/>
      </w:tblGrid>
      <w:tr w:rsidR="004254DD" w:rsidRPr="004254DD">
        <w:trPr>
          <w:trHeight w:val="432"/>
        </w:trPr>
        <w:tc>
          <w:tcPr>
            <w:tcW w:w="3131" w:type="dxa"/>
            <w:tcBorders>
              <w:top w:val="nil"/>
              <w:left w:val="nil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عنوان مقاله</w:t>
            </w:r>
            <w:r w:rsidRPr="004254D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نام كنفرانس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سال انتشار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8" w:space="0" w:color="000080"/>
              <w:right w:val="nil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4254D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همكار</w:t>
            </w:r>
          </w:p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(ان)</w:t>
            </w:r>
          </w:p>
        </w:tc>
      </w:tr>
      <w:tr w:rsidR="004254DD" w:rsidRPr="004254DD">
        <w:trPr>
          <w:trHeight w:val="432"/>
        </w:trPr>
        <w:tc>
          <w:tcPr>
            <w:tcW w:w="313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سخنرانی در کنفرانس احیای قلبی ریوی </w:t>
            </w: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lastRenderedPageBreak/>
              <w:t xml:space="preserve">در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lastRenderedPageBreak/>
              <w:t>بیمارستان 22 بهمن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2/89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دكتررئيسي –دكتربيضايي</w:t>
            </w:r>
          </w:p>
        </w:tc>
      </w:tr>
      <w:tr w:rsidR="004254DD" w:rsidRPr="004254DD">
        <w:trPr>
          <w:trHeight w:val="432"/>
        </w:trPr>
        <w:tc>
          <w:tcPr>
            <w:tcW w:w="313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lastRenderedPageBreak/>
              <w:t>سخنرانی در کنفرانس روشهای زایمان بدون درد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بيمارستان 22بهمن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4/88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دكتر رئيسي – دكتربيضايي</w:t>
            </w:r>
          </w:p>
        </w:tc>
      </w:tr>
      <w:tr w:rsidR="004254DD" w:rsidRPr="004254DD">
        <w:trPr>
          <w:trHeight w:val="367"/>
        </w:trPr>
        <w:tc>
          <w:tcPr>
            <w:tcW w:w="313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سخنراني مايع درماني وترانسفزيون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بيمارستان آريا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5/88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دكتر رئيسي – دكتربيضايي</w:t>
            </w:r>
          </w:p>
        </w:tc>
      </w:tr>
      <w:tr w:rsidR="004254DD" w:rsidRPr="004254DD">
        <w:trPr>
          <w:trHeight w:val="432"/>
        </w:trPr>
        <w:tc>
          <w:tcPr>
            <w:tcW w:w="313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hideMark/>
          </w:tcPr>
          <w:p w:rsidR="004254DD" w:rsidRPr="004254DD" w:rsidRDefault="004254DD" w:rsidP="004254DD">
            <w:pPr>
              <w:bidi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  سخنراني انتوباسيون مشكل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بيمارستان آريا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2/89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دكتررئيسي –دكتربيضايي</w:t>
            </w:r>
          </w:p>
        </w:tc>
      </w:tr>
      <w:tr w:rsidR="004254DD" w:rsidRPr="004254DD">
        <w:trPr>
          <w:trHeight w:val="432"/>
        </w:trPr>
        <w:tc>
          <w:tcPr>
            <w:tcW w:w="313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سخنرانی در کنفرانس آشنایی با داروهای جدید بیهوشی و مخاطرات بیهوشی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بیمارستان آریا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دكتررئيسي –</w:t>
            </w:r>
          </w:p>
        </w:tc>
      </w:tr>
      <w:tr w:rsidR="004254DD" w:rsidRPr="004254DD">
        <w:trPr>
          <w:trHeight w:val="432"/>
        </w:trPr>
        <w:tc>
          <w:tcPr>
            <w:tcW w:w="313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beforeAutospacing="1" w:after="0" w:afterAutospacing="1" w:line="288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beforeAutospacing="1" w:after="0" w:afterAutospacing="1" w:line="288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beforeAutospacing="1" w:after="0" w:afterAutospacing="1" w:line="288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beforeAutospacing="1" w:after="0" w:afterAutospacing="1" w:line="288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</w:tbl>
    <w:p w:rsidR="004254DD" w:rsidRPr="004254DD" w:rsidRDefault="004254DD" w:rsidP="004254DD">
      <w:pPr>
        <w:bidi/>
        <w:spacing w:before="120" w:after="120" w:line="288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2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254DD" w:rsidRPr="004254DD" w:rsidRDefault="004254DD" w:rsidP="004254DD">
      <w:pPr>
        <w:bidi/>
        <w:spacing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25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4254DD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. سوابق تدريس:</w:t>
      </w:r>
    </w:p>
    <w:p w:rsidR="004254DD" w:rsidRPr="004254DD" w:rsidRDefault="004254DD" w:rsidP="004254DD">
      <w:pPr>
        <w:bidi/>
        <w:spacing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254DD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1 - تدریس بصورت حق التدریس از سال 1384 تا 1388 در دانشگاه آزاد اسلامی واحد مشهد</w:t>
      </w:r>
    </w:p>
    <w:p w:rsidR="004254DD" w:rsidRPr="004254DD" w:rsidRDefault="004254DD" w:rsidP="004254DD">
      <w:pPr>
        <w:bidi/>
        <w:spacing w:before="120" w:after="120" w:line="288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254DD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2- استادیار تمام وقت دانشگاه آزاد اسلامی واحدمشهد از ابتدای سال 1389</w:t>
      </w:r>
    </w:p>
    <w:p w:rsidR="004254DD" w:rsidRPr="004254DD" w:rsidRDefault="004254DD" w:rsidP="004254DD">
      <w:pPr>
        <w:bidi/>
        <w:spacing w:before="120" w:after="120" w:line="288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254DD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عنوان دروس تدريس شده</w:t>
      </w:r>
    </w:p>
    <w:tbl>
      <w:tblPr>
        <w:bidiVisual/>
        <w:tblW w:w="3737" w:type="dxa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</w:tblGrid>
      <w:tr w:rsidR="004254DD" w:rsidRPr="004254DD">
        <w:trPr>
          <w:trHeight w:val="432"/>
        </w:trPr>
        <w:tc>
          <w:tcPr>
            <w:tcW w:w="373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اصول بيهوشي </w:t>
            </w:r>
          </w:p>
        </w:tc>
      </w:tr>
      <w:tr w:rsidR="004254DD" w:rsidRPr="004254DD">
        <w:trPr>
          <w:trHeight w:val="432"/>
        </w:trPr>
        <w:tc>
          <w:tcPr>
            <w:tcW w:w="373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روش بيهوشي 1</w:t>
            </w:r>
          </w:p>
        </w:tc>
      </w:tr>
      <w:tr w:rsidR="004254DD" w:rsidRPr="004254DD">
        <w:trPr>
          <w:trHeight w:val="432"/>
        </w:trPr>
        <w:tc>
          <w:tcPr>
            <w:tcW w:w="373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روش بيهوشي 2</w:t>
            </w:r>
          </w:p>
        </w:tc>
      </w:tr>
      <w:tr w:rsidR="004254DD" w:rsidRPr="004254DD">
        <w:trPr>
          <w:trHeight w:val="367"/>
        </w:trPr>
        <w:tc>
          <w:tcPr>
            <w:tcW w:w="373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بيهوشي</w:t>
            </w:r>
          </w:p>
        </w:tc>
      </w:tr>
      <w:tr w:rsidR="004254DD" w:rsidRPr="004254DD">
        <w:trPr>
          <w:trHeight w:val="432"/>
        </w:trPr>
        <w:tc>
          <w:tcPr>
            <w:tcW w:w="373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بيحسي وبيهوشي واحياءدرمامايي</w:t>
            </w:r>
          </w:p>
        </w:tc>
      </w:tr>
    </w:tbl>
    <w:p w:rsidR="004254DD" w:rsidRPr="004254DD" w:rsidRDefault="004254DD" w:rsidP="004254DD">
      <w:pPr>
        <w:bidi/>
        <w:spacing w:before="240" w:after="120" w:line="288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254DD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6. مسئوليتهاى اجرايى و پستهاى مديريت</w:t>
      </w:r>
    </w:p>
    <w:tbl>
      <w:tblPr>
        <w:bidiVisual/>
        <w:tblW w:w="6864" w:type="dxa"/>
        <w:jc w:val="center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2173"/>
        <w:gridCol w:w="1556"/>
        <w:gridCol w:w="1323"/>
      </w:tblGrid>
      <w:tr w:rsidR="004254DD" w:rsidRPr="004254DD">
        <w:trPr>
          <w:trHeight w:val="218"/>
          <w:jc w:val="center"/>
        </w:trPr>
        <w:tc>
          <w:tcPr>
            <w:tcW w:w="1812" w:type="dxa"/>
            <w:vMerge w:val="restart"/>
            <w:tcBorders>
              <w:top w:val="nil"/>
              <w:left w:val="nil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شرح</w:t>
            </w:r>
          </w:p>
        </w:tc>
        <w:tc>
          <w:tcPr>
            <w:tcW w:w="2173" w:type="dxa"/>
            <w:vMerge w:val="restart"/>
            <w:tcBorders>
              <w:top w:val="nil"/>
              <w:left w:val="nil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محل</w:t>
            </w:r>
          </w:p>
        </w:tc>
        <w:tc>
          <w:tcPr>
            <w:tcW w:w="2879" w:type="dxa"/>
            <w:gridSpan w:val="2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before="100" w:beforeAutospacing="1" w:after="100" w:afterAutospacing="1" w:line="2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تاريخ</w:t>
            </w:r>
          </w:p>
        </w:tc>
      </w:tr>
      <w:tr w:rsidR="004254DD" w:rsidRPr="004254DD">
        <w:trPr>
          <w:trHeight w:val="217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18" w:space="0" w:color="000080"/>
              <w:right w:val="single" w:sz="18" w:space="0" w:color="FFFFFF"/>
            </w:tcBorders>
            <w:vAlign w:val="center"/>
            <w:hideMark/>
          </w:tcPr>
          <w:p w:rsidR="004254DD" w:rsidRPr="004254DD" w:rsidRDefault="004254DD" w:rsidP="0042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000080"/>
              <w:right w:val="single" w:sz="18" w:space="0" w:color="FFFFFF"/>
            </w:tcBorders>
            <w:vAlign w:val="center"/>
            <w:hideMark/>
          </w:tcPr>
          <w:p w:rsidR="004254DD" w:rsidRPr="004254DD" w:rsidRDefault="004254DD" w:rsidP="0042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18" w:space="0" w:color="FFFFFF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</w:p>
        </w:tc>
        <w:tc>
          <w:tcPr>
            <w:tcW w:w="1323" w:type="dxa"/>
            <w:tcBorders>
              <w:top w:val="nil"/>
              <w:left w:val="single" w:sz="18" w:space="0" w:color="FFFFFF"/>
              <w:bottom w:val="single" w:sz="18" w:space="0" w:color="000080"/>
              <w:right w:val="nil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تا</w:t>
            </w:r>
          </w:p>
        </w:tc>
      </w:tr>
      <w:tr w:rsidR="004254DD" w:rsidRPr="004254DD">
        <w:trPr>
          <w:trHeight w:val="432"/>
          <w:jc w:val="center"/>
        </w:trPr>
        <w:tc>
          <w:tcPr>
            <w:tcW w:w="1812" w:type="dxa"/>
            <w:tcBorders>
              <w:top w:val="single" w:sz="18" w:space="0" w:color="000080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مدیر داخلی </w:t>
            </w:r>
          </w:p>
        </w:tc>
        <w:tc>
          <w:tcPr>
            <w:tcW w:w="2173" w:type="dxa"/>
            <w:tcBorders>
              <w:top w:val="single" w:sz="18" w:space="0" w:color="000080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بیمارستا ن22بهمن</w:t>
            </w:r>
          </w:p>
        </w:tc>
        <w:tc>
          <w:tcPr>
            <w:tcW w:w="1556" w:type="dxa"/>
            <w:tcBorders>
              <w:top w:val="single" w:sz="18" w:space="0" w:color="000080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سال 1378</w:t>
            </w:r>
          </w:p>
        </w:tc>
        <w:tc>
          <w:tcPr>
            <w:tcW w:w="1323" w:type="dxa"/>
            <w:tcBorders>
              <w:top w:val="single" w:sz="18" w:space="0" w:color="000080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1382</w:t>
            </w:r>
          </w:p>
        </w:tc>
      </w:tr>
      <w:tr w:rsidR="004254DD" w:rsidRPr="004254DD">
        <w:trPr>
          <w:trHeight w:val="432"/>
          <w:jc w:val="center"/>
        </w:trPr>
        <w:tc>
          <w:tcPr>
            <w:tcW w:w="181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معاون آموزشی</w:t>
            </w:r>
          </w:p>
        </w:tc>
        <w:tc>
          <w:tcPr>
            <w:tcW w:w="217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بیمارستان آریا</w:t>
            </w:r>
          </w:p>
        </w:tc>
        <w:tc>
          <w:tcPr>
            <w:tcW w:w="15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1388</w:t>
            </w:r>
          </w:p>
        </w:tc>
        <w:tc>
          <w:tcPr>
            <w:tcW w:w="13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تاكنون</w:t>
            </w:r>
          </w:p>
        </w:tc>
      </w:tr>
      <w:tr w:rsidR="004254DD" w:rsidRPr="004254DD">
        <w:trPr>
          <w:trHeight w:val="432"/>
          <w:jc w:val="center"/>
        </w:trPr>
        <w:tc>
          <w:tcPr>
            <w:tcW w:w="181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عضو کمیته اجرایی سمینار </w:t>
            </w:r>
          </w:p>
        </w:tc>
        <w:tc>
          <w:tcPr>
            <w:tcW w:w="217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دانشكده فني مهندسي (برگزاركننده:معاونت علوم پزشكي دانشگاه آزاداسلامي مشهد)</w:t>
            </w:r>
          </w:p>
        </w:tc>
        <w:tc>
          <w:tcPr>
            <w:tcW w:w="15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خرداد1389</w:t>
            </w:r>
          </w:p>
        </w:tc>
        <w:tc>
          <w:tcPr>
            <w:tcW w:w="13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DEBFF"/>
            <w:vAlign w:val="center"/>
            <w:hideMark/>
          </w:tcPr>
          <w:p w:rsidR="004254DD" w:rsidRPr="004254DD" w:rsidRDefault="004254DD" w:rsidP="004254DD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54D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به مدت 3روز</w:t>
            </w:r>
          </w:p>
        </w:tc>
      </w:tr>
    </w:tbl>
    <w:p w:rsidR="004254DD" w:rsidRPr="004254DD" w:rsidRDefault="004254DD" w:rsidP="004254DD">
      <w:pPr>
        <w:tabs>
          <w:tab w:val="left" w:pos="8178"/>
        </w:tabs>
        <w:bidi/>
        <w:spacing w:before="240" w:after="120" w:line="288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254DD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lastRenderedPageBreak/>
        <w:tab/>
      </w:r>
    </w:p>
    <w:p w:rsidR="004254DD" w:rsidRPr="004254DD" w:rsidRDefault="004254DD" w:rsidP="004254DD">
      <w:pPr>
        <w:bidi/>
        <w:spacing w:before="240" w:after="120" w:line="288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254DD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7.</w:t>
      </w:r>
      <w:r w:rsidRPr="004254DD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 xml:space="preserve">نحوه ارتباط </w:t>
      </w:r>
    </w:p>
    <w:p w:rsidR="004254DD" w:rsidRPr="004254DD" w:rsidRDefault="004254DD" w:rsidP="004254DD">
      <w:pPr>
        <w:bidi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254DD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پست الكترونيكى :</w:t>
      </w:r>
      <w:r w:rsidRPr="004254DD">
        <w:rPr>
          <w:rFonts w:ascii="Times New Roman" w:eastAsia="Times New Roman" w:hAnsi="Times New Roman" w:cs="Times New Roman" w:hint="cs"/>
          <w:color w:val="000000"/>
          <w:sz w:val="24"/>
          <w:szCs w:val="24"/>
        </w:rPr>
        <w:t xml:space="preserve"> </w:t>
      </w:r>
      <w:hyperlink r:id="rId5" w:history="1">
        <w:r w:rsidRPr="004254DD">
          <w:rPr>
            <w:rFonts w:ascii="Times New Roman" w:eastAsia="Times New Roman" w:hAnsi="Times New Roman" w:cs="Times New Roman"/>
            <w:color w:val="000066"/>
            <w:sz w:val="24"/>
            <w:szCs w:val="24"/>
          </w:rPr>
          <w:t>vahid.maqferati@gmail.com</w:t>
        </w:r>
      </w:hyperlink>
      <w:r w:rsidRPr="00425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54DD">
        <w:rPr>
          <w:rFonts w:ascii="Times New Roman" w:eastAsia="Times New Roman" w:hAnsi="Times New Roman" w:cs="Times New Roman"/>
          <w:vanish/>
          <w:color w:val="000000"/>
          <w:sz w:val="24"/>
          <w:szCs w:val="24"/>
          <w:rtl/>
        </w:rPr>
        <w:t>این نشانی پست الکترونیک دربرابر</w:t>
      </w:r>
      <w:r w:rsidRPr="004254DD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 xml:space="preserve"> spambot </w:t>
      </w:r>
      <w:r w:rsidRPr="004254DD">
        <w:rPr>
          <w:rFonts w:ascii="Times New Roman" w:eastAsia="Times New Roman" w:hAnsi="Times New Roman" w:cs="Times New Roman"/>
          <w:vanish/>
          <w:color w:val="000000"/>
          <w:sz w:val="24"/>
          <w:szCs w:val="24"/>
          <w:rtl/>
        </w:rPr>
        <w:t>ها و هرزنامه</w:t>
      </w:r>
      <w:r w:rsidRPr="004254DD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 xml:space="preserve"> </w:t>
      </w:r>
      <w:r w:rsidRPr="004254DD">
        <w:rPr>
          <w:rFonts w:ascii="Times New Roman" w:eastAsia="Times New Roman" w:hAnsi="Times New Roman" w:cs="Times New Roman"/>
          <w:vanish/>
          <w:color w:val="000000"/>
          <w:sz w:val="24"/>
          <w:szCs w:val="24"/>
          <w:rtl/>
        </w:rPr>
        <w:t>ها محافظت می شود. برای مشاهده آن شما نیازمند فعال بودن جاواسکریپت هستید</w:t>
      </w:r>
      <w:r w:rsidRPr="004254DD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 xml:space="preserve"> </w:t>
      </w:r>
      <w:r w:rsidRPr="004254DD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آدرس ایمیل جهت جلوگیری از رباتهای هرزنامه محافظت</w:t>
      </w:r>
      <w:r w:rsidRPr="004254DD">
        <w:rPr>
          <w:rFonts w:ascii="Times New Roman" w:eastAsia="Times New Roman" w:hAnsi="Times New Roman" w:cs="Times New Roman" w:hint="cs"/>
          <w:color w:val="000000"/>
          <w:sz w:val="24"/>
          <w:szCs w:val="24"/>
        </w:rPr>
        <w:t xml:space="preserve"> </w:t>
      </w:r>
      <w:r w:rsidRPr="004254DD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شده اند، جهت مشاهده آنها شما نیاز به فعال ساختن جاوا اسكریپت دارید</w:t>
      </w:r>
      <w:r w:rsidRPr="004254DD">
        <w:rPr>
          <w:rFonts w:ascii="Times New Roman" w:eastAsia="Times New Roman" w:hAnsi="Times New Roman" w:cs="Times New Roman" w:hint="cs"/>
          <w:color w:val="000000"/>
          <w:sz w:val="24"/>
          <w:szCs w:val="24"/>
        </w:rPr>
        <w:t xml:space="preserve"> </w:t>
      </w:r>
    </w:p>
    <w:p w:rsidR="004254DD" w:rsidRPr="004254DD" w:rsidRDefault="004254DD" w:rsidP="004254DD">
      <w:pPr>
        <w:bidi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254DD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آدرس صفحه خانگى :</w:t>
      </w:r>
      <w:r w:rsidRPr="00425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4254DD" w:rsidRPr="004254DD" w:rsidRDefault="004254DD" w:rsidP="004254DD">
      <w:pPr>
        <w:bidi/>
        <w:spacing w:before="24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254DD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 xml:space="preserve">8. آدرس محل كار </w:t>
      </w:r>
      <w:r w:rsidRPr="004254DD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مشهد – خیابان گلستان شرقی – بیمارستان آریا</w:t>
      </w:r>
    </w:p>
    <w:p w:rsidR="004254DD" w:rsidRPr="004254DD" w:rsidRDefault="004254DD" w:rsidP="000C0AF7">
      <w:pPr>
        <w:bidi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254DD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آدرس  دانشكده : مشهد –</w:t>
      </w:r>
      <w:r w:rsidR="000C0AF7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 xml:space="preserve"> قاسم آباد </w:t>
      </w:r>
      <w:r w:rsidR="000C0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bidi="fa-IR"/>
        </w:rPr>
        <w:t>–</w:t>
      </w:r>
      <w:r w:rsidR="000C0AF7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 xml:space="preserve"> بلوار اديب </w:t>
      </w:r>
      <w:r w:rsidR="000C0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bidi="fa-IR"/>
        </w:rPr>
        <w:t>–</w:t>
      </w:r>
      <w:r w:rsidR="000C0AF7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 xml:space="preserve"> بين اديب 19 و 21 - </w:t>
      </w:r>
      <w:bookmarkStart w:id="0" w:name="_GoBack"/>
      <w:bookmarkEnd w:id="0"/>
      <w:r w:rsidRPr="004254DD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دانشكده پيراپزشكى</w:t>
      </w:r>
    </w:p>
    <w:p w:rsidR="004254DD" w:rsidRPr="004254DD" w:rsidRDefault="004254DD" w:rsidP="004254DD">
      <w:pPr>
        <w:bidi/>
        <w:spacing w:before="100" w:beforeAutospacing="1" w:after="100" w:afterAutospacing="1" w:line="288" w:lineRule="auto"/>
        <w:rPr>
          <w:rFonts w:ascii="Tahoma" w:eastAsia="Times New Roman" w:hAnsi="Tahoma" w:cs="Tahoma"/>
          <w:color w:val="000000"/>
          <w:sz w:val="17"/>
          <w:szCs w:val="17"/>
          <w:rtl/>
        </w:rPr>
      </w:pPr>
      <w:r w:rsidRPr="004254DD">
        <w:rPr>
          <w:rFonts w:ascii="Tahoma" w:eastAsia="Times New Roman" w:hAnsi="Tahoma" w:cs="Tahoma"/>
          <w:color w:val="000000"/>
          <w:sz w:val="17"/>
          <w:szCs w:val="17"/>
          <w:rtl/>
        </w:rPr>
        <w:t> </w:t>
      </w:r>
    </w:p>
    <w:p w:rsidR="008B2266" w:rsidRDefault="008B2266" w:rsidP="004254DD">
      <w:pPr>
        <w:jc w:val="right"/>
      </w:pPr>
    </w:p>
    <w:sectPr w:rsidR="008B2266" w:rsidSect="008B22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54DD"/>
    <w:rsid w:val="000C0AF7"/>
    <w:rsid w:val="00374EBA"/>
    <w:rsid w:val="003B710F"/>
    <w:rsid w:val="004254DD"/>
    <w:rsid w:val="00506BC4"/>
    <w:rsid w:val="008B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266"/>
  </w:style>
  <w:style w:type="paragraph" w:styleId="Heading2">
    <w:name w:val="heading 2"/>
    <w:basedOn w:val="Normal"/>
    <w:link w:val="Heading2Char"/>
    <w:uiPriority w:val="9"/>
    <w:qFormat/>
    <w:rsid w:val="003B7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B710F"/>
    <w:pPr>
      <w:spacing w:before="100" w:beforeAutospacing="1" w:after="100" w:afterAutospacing="1" w:line="240" w:lineRule="auto"/>
      <w:ind w:left="60"/>
      <w:outlineLvl w:val="2"/>
    </w:pPr>
    <w:rPr>
      <w:rFonts w:ascii="Times New Roman" w:eastAsia="Times New Roman" w:hAnsi="Times New Roman" w:cs="Times New Roman"/>
      <w:b/>
      <w:bCs/>
      <w:color w:val="FF0000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54DD"/>
    <w:rPr>
      <w:b w:val="0"/>
      <w:bCs w:val="0"/>
      <w:strike w:val="0"/>
      <w:dstrike w:val="0"/>
      <w:color w:val="000066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254DD"/>
    <w:rPr>
      <w:b/>
      <w:bCs/>
    </w:rPr>
  </w:style>
  <w:style w:type="paragraph" w:styleId="NormalWeb">
    <w:name w:val="Normal (Web)"/>
    <w:basedOn w:val="Normal"/>
    <w:uiPriority w:val="99"/>
    <w:unhideWhenUsed/>
    <w:rsid w:val="0042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B71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B710F"/>
    <w:rPr>
      <w:rFonts w:ascii="Times New Roman" w:eastAsia="Times New Roman" w:hAnsi="Times New Roman" w:cs="Times New Roman"/>
      <w:b/>
      <w:bCs/>
      <w:color w:val="FF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hid.maqfera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hooshbari</dc:creator>
  <cp:keywords/>
  <dc:description/>
  <cp:lastModifiedBy>kashani</cp:lastModifiedBy>
  <cp:revision>5</cp:revision>
  <cp:lastPrinted>2014-04-15T03:44:00Z</cp:lastPrinted>
  <dcterms:created xsi:type="dcterms:W3CDTF">2013-12-10T09:23:00Z</dcterms:created>
  <dcterms:modified xsi:type="dcterms:W3CDTF">2020-01-07T07:40:00Z</dcterms:modified>
</cp:coreProperties>
</file>